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7053"/>
      </w:tblGrid>
      <w:tr w:rsidR="001228A5" w:rsidRPr="00634B72" w:rsidTr="00CE108B">
        <w:tc>
          <w:tcPr>
            <w:tcW w:w="9571" w:type="dxa"/>
            <w:gridSpan w:val="2"/>
          </w:tcPr>
          <w:p w:rsidR="001228A5" w:rsidRPr="001228A5" w:rsidRDefault="001228A5" w:rsidP="001228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bookmarkEnd w:id="0"/>
            <w:r w:rsidRPr="001228A5">
              <w:rPr>
                <w:rFonts w:ascii="Times New Roman" w:hAnsi="Times New Roman" w:cs="Times New Roman"/>
                <w:b/>
                <w:sz w:val="28"/>
                <w:szCs w:val="28"/>
              </w:rPr>
              <w:t>Паспорт инвестиционной площадки</w:t>
            </w:r>
          </w:p>
          <w:p w:rsidR="001228A5" w:rsidRPr="00634B72" w:rsidRDefault="001228A5" w:rsidP="001228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8A5" w:rsidRPr="00634B72" w:rsidTr="00CE108B">
        <w:tc>
          <w:tcPr>
            <w:tcW w:w="9571" w:type="dxa"/>
            <w:gridSpan w:val="2"/>
          </w:tcPr>
          <w:p w:rsidR="001228A5" w:rsidRPr="001228A5" w:rsidRDefault="001228A5" w:rsidP="00FC5C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28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Инвестиционная площадка № </w:t>
            </w:r>
            <w:r w:rsidR="00FC5CE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065ECE" w:rsidRPr="00634B72" w:rsidTr="00CE108B">
        <w:tc>
          <w:tcPr>
            <w:tcW w:w="2518" w:type="dxa"/>
          </w:tcPr>
          <w:p w:rsidR="00065ECE" w:rsidRPr="00CE108B" w:rsidRDefault="001228A5" w:rsidP="00065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t>Предло</w:t>
            </w:r>
            <w:r w:rsidR="00B108D4"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t>жение по использованию площадки:</w:t>
            </w:r>
          </w:p>
          <w:p w:rsidR="00065ECE" w:rsidRPr="00634B72" w:rsidRDefault="00065ECE" w:rsidP="00065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3" w:type="dxa"/>
          </w:tcPr>
          <w:p w:rsidR="001B02F6" w:rsidRPr="001228A5" w:rsidRDefault="001B02F6" w:rsidP="001B02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228A5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соответствии с Правилами землепользования и застройки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городского округа</w:t>
            </w:r>
            <w:r w:rsidRPr="001228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1228A5">
              <w:rPr>
                <w:rFonts w:ascii="Times New Roman" w:hAnsi="Times New Roman" w:cs="Times New Roman"/>
                <w:sz w:val="24"/>
                <w:szCs w:val="24"/>
              </w:rPr>
              <w:t>Город Архангельск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1228A5">
              <w:rPr>
                <w:rFonts w:ascii="Times New Roman" w:hAnsi="Times New Roman" w:cs="Times New Roman"/>
                <w:sz w:val="24"/>
                <w:szCs w:val="24"/>
              </w:rPr>
              <w:t xml:space="preserve">, утвержденными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постановлением министерства строительства и архитектуры Архангельской области</w:t>
            </w:r>
            <w:r w:rsidRPr="001228A5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29 сентября 2020 года</w:t>
            </w:r>
            <w:r w:rsidRPr="001228A5"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68-п (с изменениями)</w:t>
            </w:r>
            <w:r w:rsidRPr="001228A5">
              <w:rPr>
                <w:rFonts w:ascii="Times New Roman" w:hAnsi="Times New Roman" w:cs="Times New Roman"/>
                <w:sz w:val="24"/>
                <w:szCs w:val="24"/>
              </w:rPr>
              <w:t xml:space="preserve"> инвестиционная площадка расположена в производственной зон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228A5">
              <w:rPr>
                <w:rFonts w:ascii="Times New Roman" w:hAnsi="Times New Roman" w:cs="Times New Roman"/>
                <w:sz w:val="24"/>
                <w:szCs w:val="24"/>
              </w:rPr>
              <w:t>, кодовое обозначение – 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228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B02F6" w:rsidRPr="001228A5" w:rsidRDefault="001B02F6" w:rsidP="001B02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28A5">
              <w:rPr>
                <w:rFonts w:ascii="Times New Roman" w:hAnsi="Times New Roman" w:cs="Times New Roman"/>
                <w:sz w:val="24"/>
                <w:szCs w:val="24"/>
              </w:rPr>
              <w:t xml:space="preserve">Градостроительный регламент территориальной зоны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1228A5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определяет следующие виды разрешенного использования:</w:t>
            </w:r>
          </w:p>
          <w:p w:rsidR="001B02F6" w:rsidRPr="00113286" w:rsidRDefault="001B02F6" w:rsidP="001B02F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1328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Основные виды разрешенного использования: </w:t>
            </w:r>
          </w:p>
          <w:p w:rsidR="004169EB" w:rsidRPr="00113286" w:rsidRDefault="004169EB" w:rsidP="00416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286">
              <w:rPr>
                <w:rFonts w:ascii="Times New Roman" w:hAnsi="Times New Roman" w:cs="Times New Roman"/>
                <w:sz w:val="24"/>
                <w:szCs w:val="24"/>
              </w:rPr>
              <w:t>Земельные участки, предназначенные для размещения:</w:t>
            </w:r>
          </w:p>
          <w:p w:rsidR="004169EB" w:rsidRDefault="004169EB" w:rsidP="004169EB">
            <w:pPr>
              <w:tabs>
                <w:tab w:val="num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3396B">
              <w:rPr>
                <w:rFonts w:ascii="Times New Roman" w:hAnsi="Times New Roman" w:cs="Times New Roman"/>
                <w:sz w:val="24"/>
                <w:szCs w:val="24"/>
              </w:rPr>
              <w:t>Хранение автотранспорта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169EB" w:rsidRPr="00C6429E" w:rsidRDefault="004169EB" w:rsidP="004169EB">
            <w:pPr>
              <w:tabs>
                <w:tab w:val="num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6429E">
              <w:rPr>
                <w:rFonts w:ascii="Times New Roman" w:hAnsi="Times New Roman" w:cs="Times New Roman"/>
                <w:sz w:val="24"/>
                <w:szCs w:val="24"/>
              </w:rPr>
              <w:t>Амбулаторное ветеринарное обслуживание;</w:t>
            </w:r>
          </w:p>
          <w:p w:rsidR="004169EB" w:rsidRDefault="004169EB" w:rsidP="004169EB">
            <w:pPr>
              <w:tabs>
                <w:tab w:val="num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6429E">
              <w:rPr>
                <w:rFonts w:ascii="Times New Roman" w:hAnsi="Times New Roman" w:cs="Times New Roman"/>
                <w:sz w:val="24"/>
                <w:szCs w:val="24"/>
              </w:rPr>
              <w:t>- Приюты для животных;</w:t>
            </w:r>
          </w:p>
          <w:p w:rsidR="004169EB" w:rsidRPr="003E099F" w:rsidRDefault="004169EB" w:rsidP="004169EB">
            <w:pPr>
              <w:tabs>
                <w:tab w:val="num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099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6429E">
              <w:rPr>
                <w:rFonts w:ascii="Times New Roman" w:hAnsi="Times New Roman" w:cs="Times New Roman"/>
                <w:sz w:val="24"/>
                <w:szCs w:val="24"/>
              </w:rPr>
              <w:t>Служебные гаражи</w:t>
            </w:r>
            <w:r w:rsidRPr="003E099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169EB" w:rsidRPr="003E099F" w:rsidRDefault="004169EB" w:rsidP="004169EB">
            <w:pPr>
              <w:tabs>
                <w:tab w:val="num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099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6429E">
              <w:rPr>
                <w:rFonts w:ascii="Times New Roman" w:hAnsi="Times New Roman" w:cs="Times New Roman"/>
                <w:sz w:val="24"/>
                <w:szCs w:val="24"/>
              </w:rPr>
              <w:t>Объекты</w:t>
            </w:r>
            <w:r w:rsidRPr="003E099F">
              <w:rPr>
                <w:rFonts w:ascii="Times New Roman" w:hAnsi="Times New Roman" w:cs="Times New Roman"/>
                <w:bCs/>
                <w:lang w:eastAsia="ru-RU"/>
              </w:rPr>
              <w:t xml:space="preserve"> дорожного сервиса</w:t>
            </w:r>
            <w:r w:rsidRPr="003E099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169EB" w:rsidRPr="003E099F" w:rsidRDefault="004169EB" w:rsidP="004169EB">
            <w:pPr>
              <w:tabs>
                <w:tab w:val="num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099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E099F">
              <w:rPr>
                <w:rFonts w:ascii="Times New Roman" w:hAnsi="Times New Roman" w:cs="Times New Roman"/>
                <w:bCs/>
                <w:lang w:eastAsia="ru-RU"/>
              </w:rPr>
              <w:t>Производственная деятельность</w:t>
            </w:r>
            <w:r w:rsidRPr="003E099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169EB" w:rsidRPr="003E099F" w:rsidRDefault="004169EB" w:rsidP="004169EB">
            <w:pPr>
              <w:tabs>
                <w:tab w:val="num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099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E099F">
              <w:rPr>
                <w:rFonts w:ascii="Times New Roman" w:hAnsi="Times New Roman" w:cs="Times New Roman"/>
                <w:bCs/>
                <w:lang w:eastAsia="ru-RU"/>
              </w:rPr>
              <w:t>Склады</w:t>
            </w:r>
            <w:r w:rsidRPr="003E099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169EB" w:rsidRPr="003E099F" w:rsidRDefault="004169EB" w:rsidP="004169EB">
            <w:pPr>
              <w:tabs>
                <w:tab w:val="num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099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E099F">
              <w:rPr>
                <w:rFonts w:ascii="Times New Roman" w:hAnsi="Times New Roman" w:cs="Times New Roman"/>
                <w:bCs/>
                <w:lang w:eastAsia="ru-RU"/>
              </w:rPr>
              <w:t>Целлюлозно-бумажная промышленность</w:t>
            </w:r>
            <w:r w:rsidRPr="003E099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169EB" w:rsidRPr="003E099F" w:rsidRDefault="004169EB" w:rsidP="004169EB">
            <w:pPr>
              <w:tabs>
                <w:tab w:val="num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099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E099F">
              <w:rPr>
                <w:rFonts w:ascii="Times New Roman" w:hAnsi="Times New Roman" w:cs="Times New Roman"/>
                <w:lang w:eastAsia="ru-RU"/>
              </w:rPr>
              <w:t>Автомобилестроительная промышленность</w:t>
            </w:r>
            <w:r>
              <w:rPr>
                <w:rFonts w:ascii="Times New Roman" w:hAnsi="Times New Roman" w:cs="Times New Roman"/>
                <w:lang w:eastAsia="ru-RU"/>
              </w:rPr>
              <w:t>;</w:t>
            </w:r>
          </w:p>
          <w:p w:rsidR="004169EB" w:rsidRPr="003E099F" w:rsidRDefault="004169EB" w:rsidP="004169EB">
            <w:pPr>
              <w:tabs>
                <w:tab w:val="num" w:pos="1080"/>
              </w:tabs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- </w:t>
            </w:r>
            <w:r w:rsidRPr="003E099F">
              <w:rPr>
                <w:rFonts w:ascii="Times New Roman" w:hAnsi="Times New Roman" w:cs="Times New Roman"/>
                <w:lang w:eastAsia="ru-RU"/>
              </w:rPr>
              <w:t>Легкая промышленность</w:t>
            </w:r>
            <w:r>
              <w:rPr>
                <w:rFonts w:ascii="Times New Roman" w:hAnsi="Times New Roman" w:cs="Times New Roman"/>
                <w:lang w:eastAsia="ru-RU"/>
              </w:rPr>
              <w:t>;</w:t>
            </w:r>
          </w:p>
          <w:p w:rsidR="004169EB" w:rsidRPr="003E099F" w:rsidRDefault="004169EB" w:rsidP="004169EB">
            <w:pPr>
              <w:tabs>
                <w:tab w:val="num" w:pos="1080"/>
              </w:tabs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- </w:t>
            </w:r>
            <w:r w:rsidRPr="003E099F">
              <w:rPr>
                <w:rFonts w:ascii="Times New Roman" w:hAnsi="Times New Roman" w:cs="Times New Roman"/>
                <w:lang w:eastAsia="ru-RU"/>
              </w:rPr>
              <w:t>Фармацевтическая промышленность</w:t>
            </w:r>
            <w:r>
              <w:rPr>
                <w:rFonts w:ascii="Times New Roman" w:hAnsi="Times New Roman" w:cs="Times New Roman"/>
                <w:lang w:eastAsia="ru-RU"/>
              </w:rPr>
              <w:t>;</w:t>
            </w:r>
          </w:p>
          <w:p w:rsidR="004169EB" w:rsidRPr="003E099F" w:rsidRDefault="004169EB" w:rsidP="004169EB">
            <w:pPr>
              <w:tabs>
                <w:tab w:val="num" w:pos="1080"/>
              </w:tabs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- </w:t>
            </w:r>
            <w:r w:rsidRPr="003E099F">
              <w:rPr>
                <w:rFonts w:ascii="Times New Roman" w:hAnsi="Times New Roman" w:cs="Times New Roman"/>
                <w:lang w:eastAsia="ru-RU"/>
              </w:rPr>
              <w:t>Пищевая промышленность</w:t>
            </w:r>
            <w:r>
              <w:rPr>
                <w:rFonts w:ascii="Times New Roman" w:hAnsi="Times New Roman" w:cs="Times New Roman"/>
                <w:lang w:eastAsia="ru-RU"/>
              </w:rPr>
              <w:t>;</w:t>
            </w:r>
          </w:p>
          <w:p w:rsidR="004169EB" w:rsidRPr="003E099F" w:rsidRDefault="004169EB" w:rsidP="004169EB">
            <w:pPr>
              <w:tabs>
                <w:tab w:val="num" w:pos="1080"/>
              </w:tabs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- </w:t>
            </w:r>
            <w:r w:rsidRPr="003E099F">
              <w:rPr>
                <w:rFonts w:ascii="Times New Roman" w:hAnsi="Times New Roman" w:cs="Times New Roman"/>
                <w:lang w:eastAsia="ru-RU"/>
              </w:rPr>
              <w:t>Строительная промышленность</w:t>
            </w:r>
            <w:r>
              <w:rPr>
                <w:rFonts w:ascii="Times New Roman" w:hAnsi="Times New Roman" w:cs="Times New Roman"/>
                <w:lang w:eastAsia="ru-RU"/>
              </w:rPr>
              <w:t>;</w:t>
            </w:r>
          </w:p>
          <w:p w:rsidR="004169EB" w:rsidRPr="003E099F" w:rsidRDefault="004169EB" w:rsidP="004169EB">
            <w:pPr>
              <w:tabs>
                <w:tab w:val="num" w:pos="1080"/>
              </w:tabs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- </w:t>
            </w:r>
            <w:r w:rsidRPr="003E099F">
              <w:rPr>
                <w:rFonts w:ascii="Times New Roman" w:hAnsi="Times New Roman" w:cs="Times New Roman"/>
                <w:lang w:eastAsia="ru-RU"/>
              </w:rPr>
              <w:t>Складские площадки</w:t>
            </w:r>
            <w:r>
              <w:rPr>
                <w:rFonts w:ascii="Times New Roman" w:hAnsi="Times New Roman" w:cs="Times New Roman"/>
                <w:lang w:eastAsia="ru-RU"/>
              </w:rPr>
              <w:t>;</w:t>
            </w:r>
          </w:p>
          <w:p w:rsidR="004169EB" w:rsidRDefault="004169EB" w:rsidP="004169EB">
            <w:pPr>
              <w:tabs>
                <w:tab w:val="num" w:pos="1080"/>
              </w:tabs>
              <w:rPr>
                <w:rFonts w:ascii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- </w:t>
            </w:r>
            <w:r w:rsidRPr="003E099F">
              <w:rPr>
                <w:rFonts w:ascii="Times New Roman" w:hAnsi="Times New Roman" w:cs="Times New Roman"/>
                <w:lang w:eastAsia="ru-RU"/>
              </w:rPr>
              <w:t>Транспорт</w:t>
            </w:r>
            <w:r>
              <w:rPr>
                <w:rFonts w:ascii="Times New Roman" w:hAnsi="Times New Roman" w:cs="Times New Roman"/>
                <w:lang w:eastAsia="ru-RU"/>
              </w:rPr>
              <w:t>;</w:t>
            </w:r>
            <w:r>
              <w:rPr>
                <w:rFonts w:ascii="Times New Roman" w:hAnsi="Times New Roman" w:cs="Times New Roman"/>
                <w:bCs/>
                <w:lang w:eastAsia="ru-RU"/>
              </w:rPr>
              <w:t xml:space="preserve"> </w:t>
            </w:r>
          </w:p>
          <w:p w:rsidR="004169EB" w:rsidRPr="003E099F" w:rsidRDefault="004169EB" w:rsidP="004169EB">
            <w:pPr>
              <w:tabs>
                <w:tab w:val="num" w:pos="1080"/>
              </w:tabs>
              <w:rPr>
                <w:rFonts w:ascii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Cs/>
                <w:lang w:eastAsia="ru-RU"/>
              </w:rPr>
              <w:t xml:space="preserve">- </w:t>
            </w:r>
            <w:r w:rsidRPr="003E099F">
              <w:rPr>
                <w:rFonts w:ascii="Times New Roman" w:hAnsi="Times New Roman" w:cs="Times New Roman"/>
                <w:bCs/>
                <w:lang w:eastAsia="ru-RU"/>
              </w:rPr>
              <w:t>Обеспечение внутреннего правопорядка</w:t>
            </w:r>
            <w:r>
              <w:rPr>
                <w:rFonts w:ascii="Times New Roman" w:hAnsi="Times New Roman" w:cs="Times New Roman"/>
                <w:bCs/>
                <w:lang w:eastAsia="ru-RU"/>
              </w:rPr>
              <w:t>;</w:t>
            </w:r>
          </w:p>
          <w:p w:rsidR="004169EB" w:rsidRDefault="004169EB" w:rsidP="004169EB">
            <w:pPr>
              <w:tabs>
                <w:tab w:val="num" w:pos="10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- </w:t>
            </w:r>
            <w:r w:rsidRPr="003E099F">
              <w:rPr>
                <w:rFonts w:ascii="Times New Roman" w:hAnsi="Times New Roman" w:cs="Times New Roman"/>
                <w:lang w:eastAsia="ru-RU"/>
              </w:rPr>
              <w:t>Магазины</w:t>
            </w:r>
            <w:r>
              <w:rPr>
                <w:rFonts w:ascii="Times New Roman" w:hAnsi="Times New Roman" w:cs="Times New Roman"/>
                <w:lang w:eastAsia="ru-RU"/>
              </w:rPr>
              <w:t>;</w:t>
            </w:r>
          </w:p>
          <w:p w:rsidR="004169EB" w:rsidRPr="003E099F" w:rsidRDefault="004169EB" w:rsidP="004169EB">
            <w:pPr>
              <w:tabs>
                <w:tab w:val="num" w:pos="10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3E099F">
              <w:rPr>
                <w:rFonts w:ascii="Times New Roman" w:hAnsi="Times New Roman" w:cs="Times New Roman"/>
              </w:rPr>
              <w:t>Общественное питание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4169EB" w:rsidRPr="003E099F" w:rsidRDefault="004169EB" w:rsidP="004169EB">
            <w:pPr>
              <w:tabs>
                <w:tab w:val="num" w:pos="1080"/>
              </w:tabs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- </w:t>
            </w:r>
            <w:r w:rsidRPr="00A3396B">
              <w:rPr>
                <w:rFonts w:ascii="Times New Roman" w:hAnsi="Times New Roman" w:cs="Times New Roman"/>
                <w:lang w:eastAsia="ru-RU"/>
              </w:rPr>
              <w:t>Улично-дорожная сеть</w:t>
            </w:r>
            <w:r>
              <w:rPr>
                <w:rFonts w:ascii="Times New Roman" w:hAnsi="Times New Roman" w:cs="Times New Roman"/>
                <w:lang w:eastAsia="ru-RU"/>
              </w:rPr>
              <w:t>.</w:t>
            </w:r>
          </w:p>
          <w:p w:rsidR="004169EB" w:rsidRPr="00113286" w:rsidRDefault="004169EB" w:rsidP="004169E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1328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Условно разрешенные виды использования:</w:t>
            </w:r>
          </w:p>
          <w:p w:rsidR="004169EB" w:rsidRPr="00113286" w:rsidRDefault="004169EB" w:rsidP="00416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286">
              <w:rPr>
                <w:rFonts w:ascii="Times New Roman" w:hAnsi="Times New Roman" w:cs="Times New Roman"/>
                <w:sz w:val="24"/>
                <w:szCs w:val="24"/>
              </w:rPr>
              <w:t>Земельные участки, предназначенные для размещения:</w:t>
            </w:r>
          </w:p>
          <w:p w:rsidR="004169EB" w:rsidRDefault="004169EB" w:rsidP="004169EB">
            <w:pPr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E099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E099F">
              <w:rPr>
                <w:rFonts w:ascii="Times New Roman" w:hAnsi="Times New Roman" w:cs="Times New Roman"/>
              </w:rPr>
              <w:t>Коммунальное обслуживание</w:t>
            </w:r>
            <w:r w:rsidRPr="003E099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169EB" w:rsidRPr="00C6429E" w:rsidRDefault="004169EB" w:rsidP="004169EB">
            <w:pPr>
              <w:tabs>
                <w:tab w:val="num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C6429E">
              <w:rPr>
                <w:rFonts w:ascii="Times New Roman" w:hAnsi="Times New Roman" w:cs="Times New Roman"/>
                <w:sz w:val="24"/>
                <w:szCs w:val="24"/>
              </w:rPr>
              <w:t>Деловое управление;</w:t>
            </w:r>
          </w:p>
          <w:p w:rsidR="004169EB" w:rsidRDefault="004169EB" w:rsidP="004169EB">
            <w:pPr>
              <w:tabs>
                <w:tab w:val="num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099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6429E">
              <w:rPr>
                <w:rFonts w:ascii="Times New Roman" w:hAnsi="Times New Roman" w:cs="Times New Roman"/>
                <w:sz w:val="24"/>
                <w:szCs w:val="24"/>
              </w:rPr>
              <w:t>Обеспечение занятий спортом в помещениях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169EB" w:rsidRDefault="004169EB" w:rsidP="004169EB">
            <w:pPr>
              <w:tabs>
                <w:tab w:val="num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3396B">
              <w:rPr>
                <w:rFonts w:ascii="Times New Roman" w:hAnsi="Times New Roman" w:cs="Times New Roman"/>
                <w:sz w:val="24"/>
                <w:szCs w:val="24"/>
              </w:rPr>
              <w:t>Недропользование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65ECE" w:rsidRPr="00634B72" w:rsidRDefault="004169EB" w:rsidP="00416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6429E"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B516E" w:rsidRPr="00634B72" w:rsidTr="00CE108B">
        <w:tc>
          <w:tcPr>
            <w:tcW w:w="2518" w:type="dxa"/>
          </w:tcPr>
          <w:p w:rsidR="00CB516E" w:rsidRPr="00CE108B" w:rsidRDefault="00CB516E" w:rsidP="00065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Предложения по </w:t>
            </w:r>
            <w:r w:rsidR="0095516E"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t>условиям использования участка</w:t>
            </w:r>
            <w:r w:rsidR="00B108D4"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7053" w:type="dxa"/>
          </w:tcPr>
          <w:p w:rsidR="00CB516E" w:rsidRDefault="00CE108B" w:rsidP="00122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108D4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соответствии с действующим законодательством</w:t>
            </w:r>
          </w:p>
        </w:tc>
      </w:tr>
      <w:tr w:rsidR="00B108D4" w:rsidRPr="00634B72" w:rsidTr="00CE108B">
        <w:tc>
          <w:tcPr>
            <w:tcW w:w="2518" w:type="dxa"/>
          </w:tcPr>
          <w:p w:rsidR="00B108D4" w:rsidRPr="00CE108B" w:rsidRDefault="00B108D4" w:rsidP="00065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t>Местоположение и адрес:</w:t>
            </w:r>
          </w:p>
        </w:tc>
        <w:tc>
          <w:tcPr>
            <w:tcW w:w="7053" w:type="dxa"/>
          </w:tcPr>
          <w:p w:rsidR="00B108D4" w:rsidRDefault="00B108D4" w:rsidP="00122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4B72">
              <w:rPr>
                <w:rFonts w:ascii="Times New Roman" w:hAnsi="Times New Roman" w:cs="Times New Roman"/>
                <w:sz w:val="24"/>
                <w:szCs w:val="24"/>
              </w:rPr>
              <w:t>г. Архангельск, территориальный округ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Майская горка</w:t>
            </w:r>
            <w:r w:rsidRPr="00634B7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Окружное шоссе</w:t>
            </w:r>
          </w:p>
        </w:tc>
      </w:tr>
      <w:tr w:rsidR="00B108D4" w:rsidRPr="00634B72" w:rsidTr="00CE108B">
        <w:tc>
          <w:tcPr>
            <w:tcW w:w="2518" w:type="dxa"/>
          </w:tcPr>
          <w:p w:rsidR="00B108D4" w:rsidRPr="00CE108B" w:rsidRDefault="00B108D4" w:rsidP="00065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t>Площадь участка:</w:t>
            </w:r>
          </w:p>
        </w:tc>
        <w:tc>
          <w:tcPr>
            <w:tcW w:w="7053" w:type="dxa"/>
          </w:tcPr>
          <w:p w:rsidR="00B108D4" w:rsidRPr="00634B72" w:rsidRDefault="00084B89" w:rsidP="00FC5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  <w:r w:rsidR="00B108D4">
              <w:rPr>
                <w:rFonts w:ascii="Times New Roman" w:hAnsi="Times New Roman" w:cs="Times New Roman"/>
                <w:sz w:val="24"/>
                <w:szCs w:val="24"/>
              </w:rPr>
              <w:t xml:space="preserve"> га</w:t>
            </w:r>
          </w:p>
        </w:tc>
      </w:tr>
      <w:tr w:rsidR="00B108D4" w:rsidRPr="00634B72" w:rsidTr="00CE108B">
        <w:tc>
          <w:tcPr>
            <w:tcW w:w="2518" w:type="dxa"/>
          </w:tcPr>
          <w:p w:rsidR="00B108D4" w:rsidRPr="00CE108B" w:rsidRDefault="00B108D4" w:rsidP="00065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t>Вид собственности участка</w:t>
            </w:r>
          </w:p>
        </w:tc>
        <w:tc>
          <w:tcPr>
            <w:tcW w:w="7053" w:type="dxa"/>
          </w:tcPr>
          <w:p w:rsidR="00B108D4" w:rsidRDefault="00CE108B" w:rsidP="00B10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108D4">
              <w:rPr>
                <w:rFonts w:ascii="Times New Roman" w:hAnsi="Times New Roman" w:cs="Times New Roman"/>
                <w:sz w:val="24"/>
                <w:szCs w:val="24"/>
              </w:rPr>
              <w:t xml:space="preserve">обственность </w:t>
            </w:r>
            <w:r w:rsidR="00B108D4" w:rsidRPr="00C10003">
              <w:rPr>
                <w:rFonts w:ascii="Times New Roman" w:hAnsi="Times New Roman" w:cs="Times New Roman"/>
                <w:sz w:val="24"/>
                <w:szCs w:val="24"/>
              </w:rPr>
              <w:t>муниципального образования</w:t>
            </w:r>
            <w:r w:rsidR="00B10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13286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="00B108D4">
              <w:rPr>
                <w:rFonts w:ascii="Times New Roman" w:hAnsi="Times New Roman" w:cs="Times New Roman"/>
                <w:sz w:val="24"/>
                <w:szCs w:val="24"/>
              </w:rPr>
              <w:t>Город Архангельск</w:t>
            </w:r>
            <w:r w:rsidR="00113286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</w:tr>
      <w:tr w:rsidR="00B108D4" w:rsidRPr="00634B72" w:rsidTr="00CE108B">
        <w:tc>
          <w:tcPr>
            <w:tcW w:w="2518" w:type="dxa"/>
          </w:tcPr>
          <w:p w:rsidR="00B108D4" w:rsidRPr="00CE108B" w:rsidRDefault="00B108D4" w:rsidP="00065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Наличие обеспечивающей инфраструктуры (дороги, подъездные </w:t>
            </w:r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пути, инженерные коммуникации, телефонная связь, интернет, др. и их мощность):</w:t>
            </w:r>
            <w:proofErr w:type="gramEnd"/>
          </w:p>
        </w:tc>
        <w:tc>
          <w:tcPr>
            <w:tcW w:w="7053" w:type="dxa"/>
          </w:tcPr>
          <w:tbl>
            <w:tblPr>
              <w:tblStyle w:val="a3"/>
              <w:tblW w:w="6833" w:type="dxa"/>
              <w:tblLayout w:type="fixed"/>
              <w:tblLook w:val="04A0" w:firstRow="1" w:lastRow="0" w:firstColumn="1" w:lastColumn="0" w:noHBand="0" w:noVBand="1"/>
            </w:tblPr>
            <w:tblGrid>
              <w:gridCol w:w="2519"/>
              <w:gridCol w:w="4314"/>
            </w:tblGrid>
            <w:tr w:rsidR="00B108D4" w:rsidTr="00CE108B">
              <w:tc>
                <w:tcPr>
                  <w:tcW w:w="683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 w:rsidP="00CE108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Удаленность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</w:p>
              </w:tc>
            </w:tr>
            <w:tr w:rsidR="00B108D4" w:rsidTr="00CE108B">
              <w:tc>
                <w:tcPr>
                  <w:tcW w:w="2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 w:rsidP="009D2E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автомагистрали (название дороги)</w:t>
                  </w:r>
                </w:p>
              </w:tc>
              <w:tc>
                <w:tcPr>
                  <w:tcW w:w="4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 w:rsidP="009D2E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300 м от  инвестиционной площадки - Окружное шоссе</w:t>
                  </w:r>
                </w:p>
              </w:tc>
            </w:tr>
            <w:tr w:rsidR="00B108D4" w:rsidTr="00CE108B">
              <w:tc>
                <w:tcPr>
                  <w:tcW w:w="2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наличие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автомобильных подъездных путей</w:t>
                  </w:r>
                </w:p>
              </w:tc>
              <w:tc>
                <w:tcPr>
                  <w:tcW w:w="4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в 300 м от  инвестиционной площадки -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Окружное шоссе</w:t>
                  </w:r>
                </w:p>
              </w:tc>
            </w:tr>
            <w:tr w:rsidR="00B108D4" w:rsidTr="00CE108B">
              <w:tc>
                <w:tcPr>
                  <w:tcW w:w="2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железной дороги (название станции)</w:t>
                  </w:r>
                </w:p>
              </w:tc>
              <w:tc>
                <w:tcPr>
                  <w:tcW w:w="4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 w:rsidP="00CE108B">
                  <w:pPr>
                    <w:ind w:righ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 северной стороны инвестиционной площадки проходит железная дорога ОАО </w:t>
                  </w:r>
                  <w:r w:rsidR="001132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"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РЖД</w:t>
                  </w:r>
                  <w:r w:rsidR="001132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"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ветка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Архангельск-Карпогоры</w:t>
                  </w:r>
                  <w:proofErr w:type="gramEnd"/>
                </w:p>
              </w:tc>
            </w:tr>
            <w:tr w:rsidR="00B108D4" w:rsidTr="00CE108B">
              <w:tc>
                <w:tcPr>
                  <w:tcW w:w="2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наличие железнодорожных подъездных путей </w:t>
                  </w:r>
                </w:p>
              </w:tc>
              <w:tc>
                <w:tcPr>
                  <w:tcW w:w="4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ориентировочно 500 м до железнодорожной станции Архангельск</w:t>
                  </w:r>
                </w:p>
              </w:tc>
            </w:tr>
            <w:tr w:rsidR="00B108D4" w:rsidTr="00CE108B">
              <w:tc>
                <w:tcPr>
                  <w:tcW w:w="2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аэропорта (название)</w:t>
                  </w:r>
                </w:p>
              </w:tc>
              <w:tc>
                <w:tcPr>
                  <w:tcW w:w="4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7,6 км до аэропорта </w:t>
                  </w:r>
                  <w:r w:rsidR="001132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"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Архангельск</w:t>
                  </w:r>
                  <w:r w:rsidR="001132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"</w:t>
                  </w:r>
                </w:p>
              </w:tc>
            </w:tr>
            <w:tr w:rsidR="00B108D4" w:rsidTr="00CE108B">
              <w:tc>
                <w:tcPr>
                  <w:tcW w:w="2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речного порта, пристани (название)</w:t>
                  </w:r>
                </w:p>
              </w:tc>
              <w:tc>
                <w:tcPr>
                  <w:tcW w:w="4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2,3 км </w:t>
                  </w:r>
                </w:p>
              </w:tc>
            </w:tr>
            <w:tr w:rsidR="00B108D4" w:rsidTr="00CE108B">
              <w:tc>
                <w:tcPr>
                  <w:tcW w:w="2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наличие пристани, причала</w:t>
                  </w:r>
                </w:p>
              </w:tc>
              <w:tc>
                <w:tcPr>
                  <w:tcW w:w="4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6,5 км до порта </w:t>
                  </w:r>
                  <w:r w:rsidR="001132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"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Бакарица</w:t>
                  </w:r>
                  <w:proofErr w:type="spellEnd"/>
                  <w:r w:rsidR="001132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"</w:t>
                  </w:r>
                </w:p>
              </w:tc>
            </w:tr>
            <w:tr w:rsidR="00B108D4" w:rsidTr="00CE108B">
              <w:tc>
                <w:tcPr>
                  <w:tcW w:w="2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морского порта (название)</w:t>
                  </w:r>
                </w:p>
              </w:tc>
              <w:tc>
                <w:tcPr>
                  <w:tcW w:w="4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6,5 км до порта </w:t>
                  </w:r>
                  <w:r w:rsidR="001132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"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Бакарица</w:t>
                  </w:r>
                  <w:proofErr w:type="spellEnd"/>
                  <w:r w:rsidR="001132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"</w:t>
                  </w:r>
                </w:p>
              </w:tc>
            </w:tr>
            <w:tr w:rsidR="00B108D4" w:rsidTr="00CE108B">
              <w:tc>
                <w:tcPr>
                  <w:tcW w:w="2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08D4" w:rsidRDefault="00B108D4" w:rsidP="00CE108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наличие пристани, причала</w:t>
                  </w:r>
                </w:p>
              </w:tc>
              <w:tc>
                <w:tcPr>
                  <w:tcW w:w="4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CE108B" w:rsidTr="00CE108B">
              <w:tc>
                <w:tcPr>
                  <w:tcW w:w="2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108B" w:rsidRDefault="00CE108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расстояние до ближайших жилых домов </w:t>
                  </w:r>
                </w:p>
              </w:tc>
              <w:tc>
                <w:tcPr>
                  <w:tcW w:w="4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E108B" w:rsidRDefault="00CE108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500 м</w:t>
                  </w:r>
                </w:p>
              </w:tc>
            </w:tr>
          </w:tbl>
          <w:p w:rsidR="00B108D4" w:rsidRDefault="00B108D4" w:rsidP="00B108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08D4" w:rsidRPr="00634B72" w:rsidTr="00CE108B">
        <w:tc>
          <w:tcPr>
            <w:tcW w:w="9571" w:type="dxa"/>
            <w:gridSpan w:val="2"/>
          </w:tcPr>
          <w:p w:rsidR="00B108D4" w:rsidRPr="00B108D4" w:rsidRDefault="00B108D4" w:rsidP="00B108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08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Характеристика инфраструктуры площадки</w:t>
            </w:r>
          </w:p>
          <w:tbl>
            <w:tblPr>
              <w:tblStyle w:val="a3"/>
              <w:tblW w:w="9351" w:type="dxa"/>
              <w:tblLayout w:type="fixed"/>
              <w:tblLook w:val="04A0" w:firstRow="1" w:lastRow="0" w:firstColumn="1" w:lastColumn="0" w:noHBand="0" w:noVBand="1"/>
            </w:tblPr>
            <w:tblGrid>
              <w:gridCol w:w="1900"/>
              <w:gridCol w:w="1181"/>
              <w:gridCol w:w="1966"/>
              <w:gridCol w:w="1157"/>
              <w:gridCol w:w="1304"/>
              <w:gridCol w:w="1843"/>
            </w:tblGrid>
            <w:tr w:rsidR="00B108D4" w:rsidTr="00CE108B">
              <w:tc>
                <w:tcPr>
                  <w:tcW w:w="1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Вид инфраструктуры</w:t>
                  </w:r>
                </w:p>
              </w:tc>
              <w:tc>
                <w:tcPr>
                  <w:tcW w:w="118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E108B" w:rsidRDefault="00B108D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Единица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измере</w:t>
                  </w:r>
                  <w:proofErr w:type="spellEnd"/>
                  <w:r w:rsidR="00CE108B">
                    <w:rPr>
                      <w:rFonts w:ascii="Times New Roman" w:hAnsi="Times New Roman" w:cs="Times New Roman"/>
                    </w:rPr>
                    <w:t>-</w:t>
                  </w:r>
                </w:p>
                <w:p w:rsidR="00B108D4" w:rsidRDefault="00B108D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ния</w:t>
                  </w:r>
                  <w:proofErr w:type="spellEnd"/>
                </w:p>
              </w:tc>
              <w:tc>
                <w:tcPr>
                  <w:tcW w:w="31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Мощность</w:t>
                  </w:r>
                </w:p>
              </w:tc>
              <w:tc>
                <w:tcPr>
                  <w:tcW w:w="130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Описание вида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инфрас-труктуры</w:t>
                  </w:r>
                  <w:proofErr w:type="spellEnd"/>
                  <w:proofErr w:type="gramEnd"/>
                </w:p>
              </w:tc>
              <w:tc>
                <w:tcPr>
                  <w:tcW w:w="184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Информация о собственнике вида инфраструктуры</w:t>
                  </w:r>
                </w:p>
              </w:tc>
            </w:tr>
            <w:tr w:rsidR="00B108D4" w:rsidTr="00CE108B">
              <w:tc>
                <w:tcPr>
                  <w:tcW w:w="1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Default="00B108D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8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Default="00B108D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существующая</w:t>
                  </w:r>
                </w:p>
              </w:tc>
              <w:tc>
                <w:tcPr>
                  <w:tcW w:w="1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CE10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</w:rPr>
                    <w:t>доступ-</w:t>
                  </w:r>
                  <w:proofErr w:type="spellStart"/>
                  <w:r w:rsidR="00B108D4">
                    <w:rPr>
                      <w:rFonts w:ascii="Times New Roman" w:hAnsi="Times New Roman" w:cs="Times New Roman"/>
                    </w:rPr>
                    <w:t>ная</w:t>
                  </w:r>
                  <w:proofErr w:type="spellEnd"/>
                  <w:proofErr w:type="gramEnd"/>
                </w:p>
              </w:tc>
              <w:tc>
                <w:tcPr>
                  <w:tcW w:w="130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Default="00B108D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Default="00B108D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108D4" w:rsidTr="00CE108B">
              <w:tc>
                <w:tcPr>
                  <w:tcW w:w="1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Газ</w:t>
                  </w:r>
                </w:p>
              </w:tc>
              <w:tc>
                <w:tcPr>
                  <w:tcW w:w="11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м3/час</w:t>
                  </w:r>
                </w:p>
              </w:tc>
              <w:tc>
                <w:tcPr>
                  <w:tcW w:w="19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CE108B" w:rsidRDefault="00B108D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E108B">
                    <w:rPr>
                      <w:rFonts w:ascii="Times New Roman" w:hAnsi="Times New Roman" w:cs="Times New Roman"/>
                    </w:rPr>
                    <w:t>ГРП 1 (перспектива)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 w:rsidP="00CE108B">
                  <w:pPr>
                    <w:ind w:right="28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B108D4" w:rsidTr="00CE108B">
              <w:tc>
                <w:tcPr>
                  <w:tcW w:w="1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Теплоснабжение</w:t>
                  </w:r>
                </w:p>
              </w:tc>
              <w:tc>
                <w:tcPr>
                  <w:tcW w:w="11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Гкал/час</w:t>
                  </w:r>
                </w:p>
              </w:tc>
              <w:tc>
                <w:tcPr>
                  <w:tcW w:w="19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1000 м от площадки теплосеть</w:t>
                  </w:r>
                </w:p>
                <w:p w:rsidR="00B108D4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d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=450 мм</w:t>
                  </w:r>
                </w:p>
                <w:p w:rsidR="00B108D4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Окружное шоссе – ул.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Дачная</w:t>
                  </w:r>
                  <w:proofErr w:type="gramEnd"/>
                </w:p>
              </w:tc>
              <w:tc>
                <w:tcPr>
                  <w:tcW w:w="1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Архангельская ТЭЦ</w:t>
                  </w:r>
                </w:p>
              </w:tc>
            </w:tr>
            <w:tr w:rsidR="00B108D4" w:rsidTr="00CE108B">
              <w:tc>
                <w:tcPr>
                  <w:tcW w:w="1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Пар</w:t>
                  </w:r>
                </w:p>
              </w:tc>
              <w:tc>
                <w:tcPr>
                  <w:tcW w:w="11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Бар</w:t>
                  </w:r>
                </w:p>
              </w:tc>
              <w:tc>
                <w:tcPr>
                  <w:tcW w:w="19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B108D4" w:rsidTr="00CE108B">
              <w:tc>
                <w:tcPr>
                  <w:tcW w:w="1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Электроэнергия</w:t>
                  </w:r>
                </w:p>
              </w:tc>
              <w:tc>
                <w:tcPr>
                  <w:tcW w:w="11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кВт</w:t>
                  </w:r>
                </w:p>
              </w:tc>
              <w:tc>
                <w:tcPr>
                  <w:tcW w:w="19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08D4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800 м от площадки</w:t>
                  </w:r>
                </w:p>
                <w:p w:rsidR="00B108D4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ПС 110/10 </w:t>
                  </w:r>
                  <w:r w:rsidR="001132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"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Ломоносовская</w:t>
                  </w:r>
                  <w:r w:rsidR="001132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"</w:t>
                  </w:r>
                </w:p>
                <w:p w:rsidR="00B108D4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Default="0011328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"</w:t>
                  </w:r>
                  <w:r w:rsidR="00B108D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Архэнерго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"</w:t>
                  </w:r>
                </w:p>
              </w:tc>
            </w:tr>
            <w:tr w:rsidR="00B108D4" w:rsidTr="00CE108B">
              <w:tc>
                <w:tcPr>
                  <w:tcW w:w="1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Водоснабжение</w:t>
                  </w:r>
                </w:p>
              </w:tc>
              <w:tc>
                <w:tcPr>
                  <w:tcW w:w="11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м3/час</w:t>
                  </w:r>
                </w:p>
              </w:tc>
              <w:tc>
                <w:tcPr>
                  <w:tcW w:w="19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Водопровод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d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400 проходит вдоль ул.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Дачной</w:t>
                  </w:r>
                  <w:proofErr w:type="gramEnd"/>
                </w:p>
              </w:tc>
              <w:tc>
                <w:tcPr>
                  <w:tcW w:w="1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МУП </w:t>
                  </w:r>
                  <w:r w:rsidR="001132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"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Водоканал</w:t>
                  </w:r>
                  <w:r w:rsidR="001132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"</w:t>
                  </w:r>
                </w:p>
              </w:tc>
            </w:tr>
            <w:tr w:rsidR="00B108D4" w:rsidTr="00CE108B">
              <w:tc>
                <w:tcPr>
                  <w:tcW w:w="1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Водоотведение</w:t>
                  </w:r>
                </w:p>
              </w:tc>
              <w:tc>
                <w:tcPr>
                  <w:tcW w:w="11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м3/час</w:t>
                  </w:r>
                </w:p>
              </w:tc>
              <w:tc>
                <w:tcPr>
                  <w:tcW w:w="19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1500 м от площадки</w:t>
                  </w:r>
                </w:p>
                <w:p w:rsidR="00B108D4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КНС-10</w:t>
                  </w:r>
                </w:p>
                <w:p w:rsidR="00B108D4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оз.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Бутыгино</w:t>
                  </w:r>
                  <w:proofErr w:type="spellEnd"/>
                </w:p>
              </w:tc>
              <w:tc>
                <w:tcPr>
                  <w:tcW w:w="1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МУП </w:t>
                  </w:r>
                  <w:r w:rsidR="001132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"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Водоканал</w:t>
                  </w:r>
                  <w:r w:rsidR="001132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"</w:t>
                  </w:r>
                </w:p>
              </w:tc>
            </w:tr>
          </w:tbl>
          <w:p w:rsidR="00B108D4" w:rsidRDefault="00B108D4" w:rsidP="00B108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ECE" w:rsidRPr="00634B72" w:rsidTr="00CE108B">
        <w:tc>
          <w:tcPr>
            <w:tcW w:w="2518" w:type="dxa"/>
          </w:tcPr>
          <w:p w:rsidR="00065ECE" w:rsidRPr="00CE108B" w:rsidRDefault="002749AC" w:rsidP="00065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Наличие зданий и </w:t>
            </w:r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сооружений (их площадь и обеспеченность коммуникациями):</w:t>
            </w:r>
          </w:p>
          <w:p w:rsidR="00065ECE" w:rsidRPr="00CE108B" w:rsidRDefault="00065ECE" w:rsidP="00065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3" w:type="dxa"/>
          </w:tcPr>
          <w:p w:rsidR="002749AC" w:rsidRPr="002749AC" w:rsidRDefault="002749AC" w:rsidP="002749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9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Территория свободна от застройки</w:t>
            </w:r>
          </w:p>
          <w:p w:rsidR="00065ECE" w:rsidRPr="00634B72" w:rsidRDefault="00065ECE" w:rsidP="00065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49AC" w:rsidRPr="00634B72" w:rsidTr="00CE108B">
        <w:tc>
          <w:tcPr>
            <w:tcW w:w="2518" w:type="dxa"/>
          </w:tcPr>
          <w:p w:rsidR="002749AC" w:rsidRPr="00CE108B" w:rsidRDefault="002749AC" w:rsidP="00065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Вид собственности здания (сооружения):</w:t>
            </w:r>
          </w:p>
        </w:tc>
        <w:tc>
          <w:tcPr>
            <w:tcW w:w="7053" w:type="dxa"/>
          </w:tcPr>
          <w:p w:rsidR="002749AC" w:rsidRPr="002749AC" w:rsidRDefault="002749AC" w:rsidP="002749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9AC">
              <w:rPr>
                <w:rFonts w:ascii="Times New Roman" w:hAnsi="Times New Roman" w:cs="Times New Roman"/>
                <w:sz w:val="24"/>
                <w:szCs w:val="24"/>
              </w:rPr>
              <w:t>Территория свободна от застройки</w:t>
            </w:r>
          </w:p>
          <w:p w:rsidR="002749AC" w:rsidRPr="002749AC" w:rsidRDefault="002749AC" w:rsidP="002749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49AC" w:rsidRPr="00634B72" w:rsidTr="00CE108B">
        <w:tc>
          <w:tcPr>
            <w:tcW w:w="2518" w:type="dxa"/>
          </w:tcPr>
          <w:p w:rsidR="00CE108B" w:rsidRPr="00CE108B" w:rsidRDefault="002749AC" w:rsidP="00CE10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земельного участка</w:t>
            </w:r>
          </w:p>
        </w:tc>
        <w:tc>
          <w:tcPr>
            <w:tcW w:w="7053" w:type="dxa"/>
          </w:tcPr>
          <w:p w:rsidR="002749AC" w:rsidRPr="002749AC" w:rsidRDefault="002749AC" w:rsidP="002749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</w:tr>
      <w:tr w:rsidR="002749AC" w:rsidRPr="00634B72" w:rsidTr="00CE108B">
        <w:tc>
          <w:tcPr>
            <w:tcW w:w="2518" w:type="dxa"/>
          </w:tcPr>
          <w:p w:rsidR="002749AC" w:rsidRPr="00CE108B" w:rsidRDefault="002749AC" w:rsidP="00065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t>Межевание земельного участка</w:t>
            </w:r>
          </w:p>
        </w:tc>
        <w:tc>
          <w:tcPr>
            <w:tcW w:w="7053" w:type="dxa"/>
          </w:tcPr>
          <w:p w:rsidR="002749AC" w:rsidRDefault="002749AC" w:rsidP="002749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2749AC" w:rsidRPr="00634B72" w:rsidTr="00CE108B">
        <w:tc>
          <w:tcPr>
            <w:tcW w:w="2518" w:type="dxa"/>
          </w:tcPr>
          <w:p w:rsidR="002749AC" w:rsidRPr="00CE108B" w:rsidRDefault="002749AC" w:rsidP="00065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t>Привлекательность участка для инвестора</w:t>
            </w:r>
          </w:p>
        </w:tc>
        <w:tc>
          <w:tcPr>
            <w:tcW w:w="7053" w:type="dxa"/>
          </w:tcPr>
          <w:p w:rsidR="002749AC" w:rsidRDefault="00CE108B" w:rsidP="002749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Территория свободна от застройки</w:t>
            </w:r>
          </w:p>
        </w:tc>
      </w:tr>
      <w:tr w:rsidR="002749AC" w:rsidRPr="00634B72" w:rsidTr="00CE108B">
        <w:tc>
          <w:tcPr>
            <w:tcW w:w="2518" w:type="dxa"/>
          </w:tcPr>
          <w:p w:rsidR="002749AC" w:rsidRPr="00CE108B" w:rsidRDefault="002749AC" w:rsidP="00065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t>Фото участка и имеющихся на его территории зданий (сооружений)</w:t>
            </w:r>
          </w:p>
        </w:tc>
        <w:tc>
          <w:tcPr>
            <w:tcW w:w="7053" w:type="dxa"/>
          </w:tcPr>
          <w:p w:rsidR="002749AC" w:rsidRDefault="002749AC" w:rsidP="002749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34075" cy="5172075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517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9AC" w:rsidRPr="00634B72" w:rsidTr="00CE108B">
        <w:tc>
          <w:tcPr>
            <w:tcW w:w="2518" w:type="dxa"/>
          </w:tcPr>
          <w:p w:rsidR="002749AC" w:rsidRPr="00CE108B" w:rsidRDefault="002749AC" w:rsidP="00065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Местоположение земельного участка на карте муниципального образования:</w:t>
            </w:r>
          </w:p>
        </w:tc>
        <w:tc>
          <w:tcPr>
            <w:tcW w:w="7053" w:type="dxa"/>
          </w:tcPr>
          <w:p w:rsidR="002749AC" w:rsidRDefault="002749AC" w:rsidP="002749A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10075" cy="5545261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5545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ECE" w:rsidRPr="00634B72" w:rsidTr="00CE108B">
        <w:tc>
          <w:tcPr>
            <w:tcW w:w="2518" w:type="dxa"/>
          </w:tcPr>
          <w:p w:rsidR="00065ECE" w:rsidRPr="00634B72" w:rsidRDefault="00065ECE" w:rsidP="00065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4B72">
              <w:rPr>
                <w:rFonts w:ascii="Times New Roman" w:hAnsi="Times New Roman" w:cs="Times New Roman"/>
                <w:sz w:val="24"/>
                <w:szCs w:val="24"/>
              </w:rPr>
              <w:t>Контактное лицо по данной площадке</w:t>
            </w:r>
          </w:p>
        </w:tc>
        <w:tc>
          <w:tcPr>
            <w:tcW w:w="7053" w:type="dxa"/>
          </w:tcPr>
          <w:p w:rsidR="00065ECE" w:rsidRPr="00634B72" w:rsidRDefault="00C10003" w:rsidP="00065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854063" w:rsidRPr="00C10003">
              <w:rPr>
                <w:rFonts w:ascii="Times New Roman" w:hAnsi="Times New Roman" w:cs="Times New Roman"/>
                <w:sz w:val="24"/>
                <w:szCs w:val="24"/>
              </w:rPr>
              <w:t xml:space="preserve">аместитель </w:t>
            </w:r>
            <w:r w:rsidR="00065ECE" w:rsidRPr="00C1000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r w:rsidR="00854063" w:rsidRPr="00C1000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065ECE" w:rsidRPr="00C10003">
              <w:rPr>
                <w:rFonts w:ascii="Times New Roman" w:hAnsi="Times New Roman" w:cs="Times New Roman"/>
                <w:sz w:val="24"/>
                <w:szCs w:val="24"/>
              </w:rPr>
              <w:t xml:space="preserve"> департамента</w:t>
            </w:r>
            <w:r w:rsidR="00854063" w:rsidRPr="00C10003">
              <w:rPr>
                <w:rFonts w:ascii="Times New Roman" w:hAnsi="Times New Roman" w:cs="Times New Roman"/>
                <w:sz w:val="24"/>
                <w:szCs w:val="24"/>
              </w:rPr>
              <w:t>, начальник управления архитектуры и градостроительства</w:t>
            </w:r>
            <w:r w:rsidR="00065ECE" w:rsidRPr="00C10003">
              <w:rPr>
                <w:rFonts w:ascii="Times New Roman" w:hAnsi="Times New Roman" w:cs="Times New Roman"/>
                <w:sz w:val="24"/>
                <w:szCs w:val="24"/>
              </w:rPr>
              <w:t xml:space="preserve"> – главный архитектор города</w:t>
            </w:r>
            <w:r w:rsidR="006B5A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65ECE" w:rsidRDefault="00065ECE" w:rsidP="00065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063">
              <w:rPr>
                <w:rFonts w:ascii="Times New Roman" w:hAnsi="Times New Roman" w:cs="Times New Roman"/>
                <w:sz w:val="24"/>
                <w:szCs w:val="24"/>
              </w:rPr>
              <w:t>Тел.: (8182) 60-74-61</w:t>
            </w:r>
          </w:p>
          <w:p w:rsidR="00065ECE" w:rsidRDefault="00065ECE" w:rsidP="00065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063">
              <w:rPr>
                <w:rFonts w:ascii="Times New Roman" w:hAnsi="Times New Roman" w:cs="Times New Roman"/>
                <w:sz w:val="24"/>
                <w:szCs w:val="24"/>
              </w:rPr>
              <w:t>Факс: (8182)</w:t>
            </w:r>
            <w:r w:rsidR="00D706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4063">
              <w:rPr>
                <w:rFonts w:ascii="Times New Roman" w:hAnsi="Times New Roman" w:cs="Times New Roman"/>
                <w:sz w:val="24"/>
                <w:szCs w:val="24"/>
              </w:rPr>
              <w:t>60-74-66</w:t>
            </w:r>
          </w:p>
          <w:p w:rsidR="00065ECE" w:rsidRPr="00854063" w:rsidRDefault="00065ECE" w:rsidP="00065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0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E-mail</w:t>
            </w:r>
            <w:r w:rsidRPr="00854063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11" w:history="1">
              <w:r w:rsidRPr="0085406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architect</w:t>
              </w:r>
              <w:r w:rsidRPr="0085406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</w:t>
              </w:r>
              <w:proofErr w:type="spellStart"/>
              <w:r w:rsidRPr="0085406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arhcity</w:t>
              </w:r>
              <w:proofErr w:type="spellEnd"/>
              <w:r w:rsidRPr="0085406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85406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065ECE" w:rsidRPr="00634B72" w:rsidRDefault="00065ECE" w:rsidP="00065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65ECE" w:rsidRDefault="00065ECE" w:rsidP="00065E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4D2C" w:rsidRDefault="000E4D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82F0C" w:rsidRDefault="00482F0C" w:rsidP="00482F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СХЕМА РАСПОЛОЖЕНИЯ ИНВЕСТИЦИОННОЙ ПЛОЩАДКИ</w:t>
      </w:r>
    </w:p>
    <w:p w:rsidR="00482F0C" w:rsidRDefault="00482F0C" w:rsidP="00065E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455A" w:rsidRDefault="00621C64" w:rsidP="00065E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2625" cy="8158322"/>
            <wp:effectExtent l="0" t="0" r="0" b="0"/>
            <wp:docPr id="3" name="Рисунок 3" descr="C:\Users\TretyakovaNA\Desktop\РАБОЧАЯ ПАПКА2\Внутренняя переписка Администрации\Деп Экономики\Площадка 5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etyakovaNA\Desktop\РАБОЧАЯ ПАПКА2\Внутренняя переписка Администрации\Деп Экономики\Площадка 5_page-0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464" cy="816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95E" w:rsidRDefault="00FC5CE4" w:rsidP="0062695E">
      <w:pPr>
        <w:spacing w:after="0" w:line="240" w:lineRule="auto"/>
        <w:ind w:right="28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 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5</w:t>
      </w:r>
      <w:r w:rsidR="0062695E">
        <w:rPr>
          <w:rFonts w:ascii="Times New Roman" w:hAnsi="Times New Roman" w:cs="Times New Roman"/>
          <w:sz w:val="28"/>
          <w:szCs w:val="28"/>
        </w:rPr>
        <w:t>000</w:t>
      </w:r>
    </w:p>
    <w:p w:rsidR="00D2455A" w:rsidRDefault="00D2455A" w:rsidP="006269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80C9E" w:rsidRDefault="00F80C9E" w:rsidP="00065E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80C9E" w:rsidSect="00A96499">
      <w:head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6F5E" w:rsidRDefault="00E46F5E" w:rsidP="00CE108B">
      <w:pPr>
        <w:spacing w:after="0" w:line="240" w:lineRule="auto"/>
      </w:pPr>
      <w:r>
        <w:separator/>
      </w:r>
    </w:p>
  </w:endnote>
  <w:endnote w:type="continuationSeparator" w:id="0">
    <w:p w:rsidR="00E46F5E" w:rsidRDefault="00E46F5E" w:rsidP="00CE1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rinda">
    <w:panose1 w:val="020B0502040204020203"/>
    <w:charset w:val="01"/>
    <w:family w:val="roman"/>
    <w:notTrueType/>
    <w:pitch w:val="variable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6F5E" w:rsidRDefault="00E46F5E" w:rsidP="00CE108B">
      <w:pPr>
        <w:spacing w:after="0" w:line="240" w:lineRule="auto"/>
      </w:pPr>
      <w:r>
        <w:separator/>
      </w:r>
    </w:p>
  </w:footnote>
  <w:footnote w:type="continuationSeparator" w:id="0">
    <w:p w:rsidR="00E46F5E" w:rsidRDefault="00E46F5E" w:rsidP="00CE1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342820"/>
      <w:docPartObj>
        <w:docPartGallery w:val="Page Numbers (Top of Page)"/>
        <w:docPartUnique/>
      </w:docPartObj>
    </w:sdtPr>
    <w:sdtEndPr/>
    <w:sdtContent>
      <w:p w:rsidR="00CE108B" w:rsidRDefault="00605465">
        <w:pPr>
          <w:pStyle w:val="a8"/>
          <w:jc w:val="center"/>
        </w:pPr>
        <w:r>
          <w:fldChar w:fldCharType="begin"/>
        </w:r>
        <w:r w:rsidR="002B2237">
          <w:instrText xml:space="preserve"> PAGE   \* MERGEFORMAT </w:instrText>
        </w:r>
        <w:r>
          <w:fldChar w:fldCharType="separate"/>
        </w:r>
        <w:r w:rsidR="0041668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E108B" w:rsidRDefault="00CE108B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1D67E0"/>
    <w:multiLevelType w:val="hybridMultilevel"/>
    <w:tmpl w:val="765C2F5C"/>
    <w:lvl w:ilvl="0" w:tplc="4A18E3FE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E04801"/>
    <w:multiLevelType w:val="hybridMultilevel"/>
    <w:tmpl w:val="A176B956"/>
    <w:lvl w:ilvl="0" w:tplc="4A18E3FE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4F5A37"/>
    <w:multiLevelType w:val="hybridMultilevel"/>
    <w:tmpl w:val="5A1C4378"/>
    <w:lvl w:ilvl="0" w:tplc="0FF0E61E">
      <w:numFmt w:val="bullet"/>
      <w:lvlText w:val="-"/>
      <w:lvlJc w:val="left"/>
      <w:pPr>
        <w:tabs>
          <w:tab w:val="num" w:pos="1775"/>
        </w:tabs>
        <w:ind w:left="1418" w:firstLine="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593"/>
    <w:rsid w:val="0000301C"/>
    <w:rsid w:val="00010508"/>
    <w:rsid w:val="000121F1"/>
    <w:rsid w:val="00017189"/>
    <w:rsid w:val="00017387"/>
    <w:rsid w:val="000244FE"/>
    <w:rsid w:val="00025900"/>
    <w:rsid w:val="00032F58"/>
    <w:rsid w:val="000416FA"/>
    <w:rsid w:val="0004769C"/>
    <w:rsid w:val="000524DA"/>
    <w:rsid w:val="00052593"/>
    <w:rsid w:val="0006547A"/>
    <w:rsid w:val="00065ECE"/>
    <w:rsid w:val="00073038"/>
    <w:rsid w:val="000736AC"/>
    <w:rsid w:val="000823BF"/>
    <w:rsid w:val="00084B89"/>
    <w:rsid w:val="00087219"/>
    <w:rsid w:val="00090323"/>
    <w:rsid w:val="0009362C"/>
    <w:rsid w:val="00093DB0"/>
    <w:rsid w:val="000A5BB8"/>
    <w:rsid w:val="000B0B2B"/>
    <w:rsid w:val="000B77EA"/>
    <w:rsid w:val="000C0690"/>
    <w:rsid w:val="000C164A"/>
    <w:rsid w:val="000C32EA"/>
    <w:rsid w:val="000D5ED8"/>
    <w:rsid w:val="000E1B96"/>
    <w:rsid w:val="000E2913"/>
    <w:rsid w:val="000E3263"/>
    <w:rsid w:val="000E3E16"/>
    <w:rsid w:val="000E4D2C"/>
    <w:rsid w:val="000F26E4"/>
    <w:rsid w:val="000F2DF5"/>
    <w:rsid w:val="000F4A81"/>
    <w:rsid w:val="000F4E4C"/>
    <w:rsid w:val="000F50E5"/>
    <w:rsid w:val="000F6058"/>
    <w:rsid w:val="001022C9"/>
    <w:rsid w:val="0010677E"/>
    <w:rsid w:val="001070E5"/>
    <w:rsid w:val="00113286"/>
    <w:rsid w:val="001228A5"/>
    <w:rsid w:val="00123EA9"/>
    <w:rsid w:val="00125FD7"/>
    <w:rsid w:val="00140631"/>
    <w:rsid w:val="00141F65"/>
    <w:rsid w:val="001457F1"/>
    <w:rsid w:val="001461BA"/>
    <w:rsid w:val="00150170"/>
    <w:rsid w:val="00155331"/>
    <w:rsid w:val="0015589C"/>
    <w:rsid w:val="001645C2"/>
    <w:rsid w:val="00164F39"/>
    <w:rsid w:val="00165012"/>
    <w:rsid w:val="001776DF"/>
    <w:rsid w:val="0018613D"/>
    <w:rsid w:val="00191770"/>
    <w:rsid w:val="00195411"/>
    <w:rsid w:val="00197417"/>
    <w:rsid w:val="001B02F6"/>
    <w:rsid w:val="001B1A2D"/>
    <w:rsid w:val="001B4B17"/>
    <w:rsid w:val="001C0EE2"/>
    <w:rsid w:val="001C44B8"/>
    <w:rsid w:val="001D0220"/>
    <w:rsid w:val="001D57EC"/>
    <w:rsid w:val="001E01E7"/>
    <w:rsid w:val="001F3824"/>
    <w:rsid w:val="002100D0"/>
    <w:rsid w:val="00220428"/>
    <w:rsid w:val="00221066"/>
    <w:rsid w:val="00222517"/>
    <w:rsid w:val="0022587F"/>
    <w:rsid w:val="00227707"/>
    <w:rsid w:val="002317F4"/>
    <w:rsid w:val="00244626"/>
    <w:rsid w:val="002728AA"/>
    <w:rsid w:val="00273C87"/>
    <w:rsid w:val="002749AC"/>
    <w:rsid w:val="002804B1"/>
    <w:rsid w:val="002862E2"/>
    <w:rsid w:val="00292E08"/>
    <w:rsid w:val="00296269"/>
    <w:rsid w:val="002A1514"/>
    <w:rsid w:val="002A4EA5"/>
    <w:rsid w:val="002A6EB5"/>
    <w:rsid w:val="002B1697"/>
    <w:rsid w:val="002B2237"/>
    <w:rsid w:val="002C4391"/>
    <w:rsid w:val="002D1E44"/>
    <w:rsid w:val="002D31F7"/>
    <w:rsid w:val="002D7D6F"/>
    <w:rsid w:val="002E3DD4"/>
    <w:rsid w:val="002E66A6"/>
    <w:rsid w:val="003145C8"/>
    <w:rsid w:val="00321B8A"/>
    <w:rsid w:val="00321E5A"/>
    <w:rsid w:val="00322E2E"/>
    <w:rsid w:val="0033216D"/>
    <w:rsid w:val="0033764D"/>
    <w:rsid w:val="00346729"/>
    <w:rsid w:val="00357CEC"/>
    <w:rsid w:val="00362429"/>
    <w:rsid w:val="00363312"/>
    <w:rsid w:val="00366E9E"/>
    <w:rsid w:val="00383590"/>
    <w:rsid w:val="00393488"/>
    <w:rsid w:val="003A28B1"/>
    <w:rsid w:val="003A741D"/>
    <w:rsid w:val="003B028E"/>
    <w:rsid w:val="003E28C0"/>
    <w:rsid w:val="003E3BA7"/>
    <w:rsid w:val="003F3879"/>
    <w:rsid w:val="00404E1C"/>
    <w:rsid w:val="00413341"/>
    <w:rsid w:val="00416687"/>
    <w:rsid w:val="004169EB"/>
    <w:rsid w:val="00421ACB"/>
    <w:rsid w:val="00437121"/>
    <w:rsid w:val="00441FB4"/>
    <w:rsid w:val="00445B6A"/>
    <w:rsid w:val="00454443"/>
    <w:rsid w:val="00457171"/>
    <w:rsid w:val="00460F0A"/>
    <w:rsid w:val="00464601"/>
    <w:rsid w:val="00466E9A"/>
    <w:rsid w:val="0047585A"/>
    <w:rsid w:val="0047683B"/>
    <w:rsid w:val="00482F0C"/>
    <w:rsid w:val="00484C73"/>
    <w:rsid w:val="004910CE"/>
    <w:rsid w:val="004A36D5"/>
    <w:rsid w:val="004B16FD"/>
    <w:rsid w:val="004B36C9"/>
    <w:rsid w:val="004B55B7"/>
    <w:rsid w:val="004C3BBD"/>
    <w:rsid w:val="004C53CB"/>
    <w:rsid w:val="004D1311"/>
    <w:rsid w:val="004D1835"/>
    <w:rsid w:val="004D634A"/>
    <w:rsid w:val="004E6431"/>
    <w:rsid w:val="00502D39"/>
    <w:rsid w:val="00532B6F"/>
    <w:rsid w:val="00537B1C"/>
    <w:rsid w:val="0055018D"/>
    <w:rsid w:val="005720C8"/>
    <w:rsid w:val="0057686D"/>
    <w:rsid w:val="00592A5F"/>
    <w:rsid w:val="005970D7"/>
    <w:rsid w:val="005B1B31"/>
    <w:rsid w:val="005B74A8"/>
    <w:rsid w:val="005C6F3B"/>
    <w:rsid w:val="005C7823"/>
    <w:rsid w:val="005D0DAB"/>
    <w:rsid w:val="005D6D93"/>
    <w:rsid w:val="005E53E0"/>
    <w:rsid w:val="005E5868"/>
    <w:rsid w:val="005E6712"/>
    <w:rsid w:val="005F5879"/>
    <w:rsid w:val="005F6A78"/>
    <w:rsid w:val="005F77A4"/>
    <w:rsid w:val="00601B94"/>
    <w:rsid w:val="00604997"/>
    <w:rsid w:val="00605465"/>
    <w:rsid w:val="006166C6"/>
    <w:rsid w:val="00621C64"/>
    <w:rsid w:val="0062259E"/>
    <w:rsid w:val="0062695E"/>
    <w:rsid w:val="006270CB"/>
    <w:rsid w:val="00634B72"/>
    <w:rsid w:val="00645F69"/>
    <w:rsid w:val="006552A1"/>
    <w:rsid w:val="00661AA9"/>
    <w:rsid w:val="00671099"/>
    <w:rsid w:val="00671E11"/>
    <w:rsid w:val="0067364C"/>
    <w:rsid w:val="006971D5"/>
    <w:rsid w:val="006B521C"/>
    <w:rsid w:val="006B5A56"/>
    <w:rsid w:val="006C3F4D"/>
    <w:rsid w:val="006C63AA"/>
    <w:rsid w:val="006D147A"/>
    <w:rsid w:val="006D1835"/>
    <w:rsid w:val="006E0BC9"/>
    <w:rsid w:val="006E124E"/>
    <w:rsid w:val="006E3C0E"/>
    <w:rsid w:val="006E60D0"/>
    <w:rsid w:val="006F7CC8"/>
    <w:rsid w:val="00711E32"/>
    <w:rsid w:val="0071252C"/>
    <w:rsid w:val="0071419C"/>
    <w:rsid w:val="0071443D"/>
    <w:rsid w:val="00734A81"/>
    <w:rsid w:val="00740FFC"/>
    <w:rsid w:val="0074196B"/>
    <w:rsid w:val="00741BA4"/>
    <w:rsid w:val="007540F5"/>
    <w:rsid w:val="00756A68"/>
    <w:rsid w:val="00771ED7"/>
    <w:rsid w:val="00777314"/>
    <w:rsid w:val="007804E0"/>
    <w:rsid w:val="00786367"/>
    <w:rsid w:val="00792C0B"/>
    <w:rsid w:val="00796050"/>
    <w:rsid w:val="007A1CF1"/>
    <w:rsid w:val="007A30D5"/>
    <w:rsid w:val="007A3CA9"/>
    <w:rsid w:val="007C076A"/>
    <w:rsid w:val="007C2D3C"/>
    <w:rsid w:val="007D3A95"/>
    <w:rsid w:val="007D54A8"/>
    <w:rsid w:val="007E106D"/>
    <w:rsid w:val="007F4A1E"/>
    <w:rsid w:val="007F732D"/>
    <w:rsid w:val="008042EF"/>
    <w:rsid w:val="00805AF1"/>
    <w:rsid w:val="0082769C"/>
    <w:rsid w:val="00832318"/>
    <w:rsid w:val="0084120C"/>
    <w:rsid w:val="008475D1"/>
    <w:rsid w:val="00854063"/>
    <w:rsid w:val="00856234"/>
    <w:rsid w:val="00872165"/>
    <w:rsid w:val="00874C51"/>
    <w:rsid w:val="00880D18"/>
    <w:rsid w:val="00883FB9"/>
    <w:rsid w:val="008923A9"/>
    <w:rsid w:val="008A05D9"/>
    <w:rsid w:val="008A07A4"/>
    <w:rsid w:val="008A5A2E"/>
    <w:rsid w:val="008B152C"/>
    <w:rsid w:val="008B3ACA"/>
    <w:rsid w:val="008D0F1A"/>
    <w:rsid w:val="008D22D7"/>
    <w:rsid w:val="008D4017"/>
    <w:rsid w:val="008F5584"/>
    <w:rsid w:val="00904847"/>
    <w:rsid w:val="00910FDD"/>
    <w:rsid w:val="00911705"/>
    <w:rsid w:val="00911FA2"/>
    <w:rsid w:val="009163E7"/>
    <w:rsid w:val="0092061E"/>
    <w:rsid w:val="00920E3F"/>
    <w:rsid w:val="0092271E"/>
    <w:rsid w:val="0093067C"/>
    <w:rsid w:val="009313C2"/>
    <w:rsid w:val="00946990"/>
    <w:rsid w:val="00946EA9"/>
    <w:rsid w:val="0095516E"/>
    <w:rsid w:val="00965451"/>
    <w:rsid w:val="00986D57"/>
    <w:rsid w:val="009B2490"/>
    <w:rsid w:val="009B73A1"/>
    <w:rsid w:val="009C4ED0"/>
    <w:rsid w:val="009D377E"/>
    <w:rsid w:val="009D5990"/>
    <w:rsid w:val="009E21EE"/>
    <w:rsid w:val="009F6D2A"/>
    <w:rsid w:val="00A01BAF"/>
    <w:rsid w:val="00A05314"/>
    <w:rsid w:val="00A11146"/>
    <w:rsid w:val="00A14D1B"/>
    <w:rsid w:val="00A240DC"/>
    <w:rsid w:val="00A30AD8"/>
    <w:rsid w:val="00A3469A"/>
    <w:rsid w:val="00A36414"/>
    <w:rsid w:val="00A45EA0"/>
    <w:rsid w:val="00A46C10"/>
    <w:rsid w:val="00A53D5A"/>
    <w:rsid w:val="00A56099"/>
    <w:rsid w:val="00A87AB9"/>
    <w:rsid w:val="00A90064"/>
    <w:rsid w:val="00A9186F"/>
    <w:rsid w:val="00A96499"/>
    <w:rsid w:val="00A97F4B"/>
    <w:rsid w:val="00AA0AF1"/>
    <w:rsid w:val="00AA0F4A"/>
    <w:rsid w:val="00AA2641"/>
    <w:rsid w:val="00AC2C60"/>
    <w:rsid w:val="00AC439B"/>
    <w:rsid w:val="00AC5055"/>
    <w:rsid w:val="00AD16DC"/>
    <w:rsid w:val="00AD7B24"/>
    <w:rsid w:val="00AF692D"/>
    <w:rsid w:val="00B06DB7"/>
    <w:rsid w:val="00B108D4"/>
    <w:rsid w:val="00B1335C"/>
    <w:rsid w:val="00B148E1"/>
    <w:rsid w:val="00B164E2"/>
    <w:rsid w:val="00B21594"/>
    <w:rsid w:val="00B21DF5"/>
    <w:rsid w:val="00B272D0"/>
    <w:rsid w:val="00B4466C"/>
    <w:rsid w:val="00B46D76"/>
    <w:rsid w:val="00B50248"/>
    <w:rsid w:val="00B5588A"/>
    <w:rsid w:val="00B66032"/>
    <w:rsid w:val="00B732C9"/>
    <w:rsid w:val="00B76FAF"/>
    <w:rsid w:val="00B77933"/>
    <w:rsid w:val="00B81318"/>
    <w:rsid w:val="00B9367E"/>
    <w:rsid w:val="00B941E3"/>
    <w:rsid w:val="00BA2CBD"/>
    <w:rsid w:val="00BA7A8F"/>
    <w:rsid w:val="00BC41C9"/>
    <w:rsid w:val="00BC4A0A"/>
    <w:rsid w:val="00BD26FC"/>
    <w:rsid w:val="00BE26F9"/>
    <w:rsid w:val="00BF4CBD"/>
    <w:rsid w:val="00C10003"/>
    <w:rsid w:val="00C137E4"/>
    <w:rsid w:val="00C23210"/>
    <w:rsid w:val="00C37395"/>
    <w:rsid w:val="00C451ED"/>
    <w:rsid w:val="00C455CE"/>
    <w:rsid w:val="00C45A3C"/>
    <w:rsid w:val="00C50AB7"/>
    <w:rsid w:val="00C53F21"/>
    <w:rsid w:val="00C55BDD"/>
    <w:rsid w:val="00C56E0A"/>
    <w:rsid w:val="00C67C4A"/>
    <w:rsid w:val="00C75310"/>
    <w:rsid w:val="00C76A5A"/>
    <w:rsid w:val="00C81110"/>
    <w:rsid w:val="00C82C24"/>
    <w:rsid w:val="00C85D5C"/>
    <w:rsid w:val="00C936A9"/>
    <w:rsid w:val="00C946F6"/>
    <w:rsid w:val="00CA5279"/>
    <w:rsid w:val="00CB21F0"/>
    <w:rsid w:val="00CB4DC4"/>
    <w:rsid w:val="00CB516E"/>
    <w:rsid w:val="00CB5CCA"/>
    <w:rsid w:val="00CC10A3"/>
    <w:rsid w:val="00CC3C9C"/>
    <w:rsid w:val="00CC3F28"/>
    <w:rsid w:val="00CC402E"/>
    <w:rsid w:val="00CD60BD"/>
    <w:rsid w:val="00CE108B"/>
    <w:rsid w:val="00CE2B39"/>
    <w:rsid w:val="00D003AE"/>
    <w:rsid w:val="00D01626"/>
    <w:rsid w:val="00D03137"/>
    <w:rsid w:val="00D04678"/>
    <w:rsid w:val="00D07FA5"/>
    <w:rsid w:val="00D101FA"/>
    <w:rsid w:val="00D2296E"/>
    <w:rsid w:val="00D2455A"/>
    <w:rsid w:val="00D3346C"/>
    <w:rsid w:val="00D33FD8"/>
    <w:rsid w:val="00D53655"/>
    <w:rsid w:val="00D55C03"/>
    <w:rsid w:val="00D647C7"/>
    <w:rsid w:val="00D7064B"/>
    <w:rsid w:val="00D74620"/>
    <w:rsid w:val="00D75BF2"/>
    <w:rsid w:val="00D864FA"/>
    <w:rsid w:val="00DA2C69"/>
    <w:rsid w:val="00DB7063"/>
    <w:rsid w:val="00DD7D4F"/>
    <w:rsid w:val="00DF3ADE"/>
    <w:rsid w:val="00DF6F90"/>
    <w:rsid w:val="00E0085A"/>
    <w:rsid w:val="00E067B2"/>
    <w:rsid w:val="00E159B6"/>
    <w:rsid w:val="00E17398"/>
    <w:rsid w:val="00E34C8F"/>
    <w:rsid w:val="00E41739"/>
    <w:rsid w:val="00E46F5E"/>
    <w:rsid w:val="00E50C16"/>
    <w:rsid w:val="00E57060"/>
    <w:rsid w:val="00E575E3"/>
    <w:rsid w:val="00E67C34"/>
    <w:rsid w:val="00E726E5"/>
    <w:rsid w:val="00E77075"/>
    <w:rsid w:val="00EA3F20"/>
    <w:rsid w:val="00EA7300"/>
    <w:rsid w:val="00EB6373"/>
    <w:rsid w:val="00EC2C8F"/>
    <w:rsid w:val="00EC7CC6"/>
    <w:rsid w:val="00ED58E5"/>
    <w:rsid w:val="00ED764A"/>
    <w:rsid w:val="00EE45DE"/>
    <w:rsid w:val="00EF00AB"/>
    <w:rsid w:val="00EF3CDE"/>
    <w:rsid w:val="00EF7870"/>
    <w:rsid w:val="00F34008"/>
    <w:rsid w:val="00F4270B"/>
    <w:rsid w:val="00F4457A"/>
    <w:rsid w:val="00F45EB2"/>
    <w:rsid w:val="00F7526B"/>
    <w:rsid w:val="00F80C9E"/>
    <w:rsid w:val="00F93E1E"/>
    <w:rsid w:val="00F94A92"/>
    <w:rsid w:val="00FC011A"/>
    <w:rsid w:val="00FC3AB6"/>
    <w:rsid w:val="00FC5CE4"/>
    <w:rsid w:val="00FD6797"/>
    <w:rsid w:val="00FD6FD8"/>
    <w:rsid w:val="00FE0349"/>
    <w:rsid w:val="00FE3A9C"/>
    <w:rsid w:val="00FF1008"/>
    <w:rsid w:val="00FF186F"/>
    <w:rsid w:val="00FF5AA3"/>
    <w:rsid w:val="00FF7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5E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65ECE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065EC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04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499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E10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E108B"/>
  </w:style>
  <w:style w:type="paragraph" w:styleId="aa">
    <w:name w:val="footer"/>
    <w:basedOn w:val="a"/>
    <w:link w:val="ab"/>
    <w:uiPriority w:val="99"/>
    <w:semiHidden/>
    <w:unhideWhenUsed/>
    <w:rsid w:val="00CE10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E10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5E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65ECE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065EC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04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499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E10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E108B"/>
  </w:style>
  <w:style w:type="paragraph" w:styleId="aa">
    <w:name w:val="footer"/>
    <w:basedOn w:val="a"/>
    <w:link w:val="ab"/>
    <w:uiPriority w:val="99"/>
    <w:semiHidden/>
    <w:unhideWhenUsed/>
    <w:rsid w:val="00CE10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E10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6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7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rchitect@arhcity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D0195E-3A2F-4EAD-A707-7C98E164B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594</Words>
  <Characters>3388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Алексеевна Перекопская</dc:creator>
  <cp:lastModifiedBy>Елена Викторовна Малинина</cp:lastModifiedBy>
  <cp:revision>2</cp:revision>
  <cp:lastPrinted>2024-01-29T08:25:00Z</cp:lastPrinted>
  <dcterms:created xsi:type="dcterms:W3CDTF">2024-02-05T09:26:00Z</dcterms:created>
  <dcterms:modified xsi:type="dcterms:W3CDTF">2024-02-05T09:26:00Z</dcterms:modified>
</cp:coreProperties>
</file>